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C5" w:rsidRPr="00121D72" w:rsidRDefault="00F20AC5" w:rsidP="00121D72">
      <w:pPr>
        <w:pStyle w:val="Heading1"/>
        <w:ind w:right="-171"/>
        <w:jc w:val="center"/>
        <w:rPr>
          <w:rFonts w:ascii="Times New Roman" w:hAnsi="Times New Roman" w:cs="Times New Roman"/>
          <w:sz w:val="26"/>
          <w:szCs w:val="26"/>
          <w:lang w:val="nl-NL"/>
        </w:rPr>
      </w:pPr>
      <w:r w:rsidRPr="00121D72">
        <w:rPr>
          <w:rFonts w:ascii="Times New Roman" w:hAnsi="Times New Roman" w:cs="Times New Roman"/>
          <w:sz w:val="26"/>
          <w:szCs w:val="26"/>
          <w:lang w:val="nl-NL"/>
        </w:rPr>
        <w:t>CỘNG HOÀ XÃ HỘI CHỦ NGHĨA VIỆT NAM</w:t>
      </w:r>
    </w:p>
    <w:p w:rsidR="00F20AC5" w:rsidRPr="00121D72"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32F3C975" wp14:editId="4D845A88">
                <wp:simplePos x="0" y="0"/>
                <wp:positionH relativeFrom="column">
                  <wp:posOffset>2226310</wp:posOffset>
                </wp:positionH>
                <wp:positionV relativeFrom="paragraph">
                  <wp:posOffset>200660</wp:posOffset>
                </wp:positionV>
                <wp:extent cx="2057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1D02D"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3pt,15.8pt" to="337.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B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"/>
            </w:pict>
          </mc:Fallback>
        </mc:AlternateContent>
      </w:r>
      <w:r w:rsidRPr="00121D72">
        <w:rPr>
          <w:rFonts w:ascii="Times New Roman" w:hAnsi="Times New Roman" w:cs="Times New Roman"/>
          <w:b/>
          <w:sz w:val="26"/>
          <w:szCs w:val="26"/>
          <w:lang w:val="nl-NL"/>
        </w:rPr>
        <w:t xml:space="preserve">       Độc lập – Tự do – Hạnh phúc</w:t>
      </w:r>
    </w:p>
    <w:p w:rsidR="00121D72" w:rsidRDefault="00121D72" w:rsidP="00121D72">
      <w:pPr>
        <w:spacing w:after="0" w:line="240" w:lineRule="auto"/>
        <w:ind w:right="-171"/>
        <w:jc w:val="center"/>
        <w:rPr>
          <w:rFonts w:ascii="Times New Roman" w:hAnsi="Times New Roman" w:cs="Times New Roman"/>
          <w:b/>
          <w:sz w:val="26"/>
          <w:szCs w:val="26"/>
          <w:lang w:val="nl-NL"/>
        </w:rPr>
      </w:pPr>
    </w:p>
    <w:p w:rsidR="00F20AC5" w:rsidRPr="00121D72" w:rsidRDefault="008C1D1D" w:rsidP="00121D72">
      <w:pPr>
        <w:spacing w:after="0" w:line="240" w:lineRule="auto"/>
        <w:ind w:right="-171"/>
        <w:jc w:val="center"/>
        <w:rPr>
          <w:rFonts w:ascii="Times New Roman" w:hAnsi="Times New Roman" w:cs="Times New Roman"/>
          <w:b/>
          <w:sz w:val="26"/>
          <w:szCs w:val="26"/>
          <w:lang w:val="nl-NL"/>
        </w:rPr>
      </w:pPr>
      <w:r>
        <w:rPr>
          <w:rFonts w:ascii="Times New Roman" w:hAnsi="Times New Roman" w:cs="Times New Roman"/>
          <w:b/>
          <w:sz w:val="26"/>
          <w:szCs w:val="26"/>
          <w:lang w:val="nl-NL"/>
        </w:rPr>
        <w:t>PHIẾU</w:t>
      </w:r>
      <w:r w:rsidR="00F20AC5" w:rsidRPr="00121D72">
        <w:rPr>
          <w:rFonts w:ascii="Times New Roman" w:hAnsi="Times New Roman" w:cs="Times New Roman"/>
          <w:b/>
          <w:sz w:val="26"/>
          <w:szCs w:val="26"/>
          <w:lang w:val="nl-NL"/>
        </w:rPr>
        <w:t xml:space="preserve"> ĐĂNG KÝ THAM GIA ĐẤ</w:t>
      </w:r>
      <w:r w:rsidR="0054078E">
        <w:rPr>
          <w:rFonts w:ascii="Times New Roman" w:hAnsi="Times New Roman" w:cs="Times New Roman"/>
          <w:b/>
          <w:sz w:val="26"/>
          <w:szCs w:val="26"/>
          <w:lang w:val="nl-NL"/>
        </w:rPr>
        <w:t>U GIÁ</w:t>
      </w:r>
    </w:p>
    <w:p w:rsidR="00121D72" w:rsidRDefault="00121D72" w:rsidP="00121D72">
      <w:pPr>
        <w:spacing w:after="0" w:line="240" w:lineRule="auto"/>
        <w:ind w:right="-171"/>
        <w:jc w:val="center"/>
        <w:rPr>
          <w:rFonts w:ascii="Times New Roman" w:hAnsi="Times New Roman" w:cs="Times New Roman"/>
          <w:sz w:val="26"/>
          <w:szCs w:val="26"/>
          <w:lang w:val="nl-NL"/>
        </w:rPr>
      </w:pPr>
    </w:p>
    <w:p w:rsidR="00F20AC5"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sz w:val="26"/>
          <w:szCs w:val="26"/>
          <w:lang w:val="nl-NL"/>
        </w:rPr>
        <w:t>Kính gửi:</w:t>
      </w:r>
      <w:r w:rsidRPr="00121D72">
        <w:rPr>
          <w:rFonts w:ascii="Times New Roman" w:hAnsi="Times New Roman" w:cs="Times New Roman"/>
          <w:b/>
          <w:sz w:val="26"/>
          <w:szCs w:val="26"/>
          <w:lang w:val="nl-NL"/>
        </w:rPr>
        <w:t xml:space="preserve"> Công ty Đấu giá hợp danh </w:t>
      </w:r>
      <w:r w:rsidR="000B6EFE">
        <w:rPr>
          <w:rFonts w:ascii="Times New Roman" w:hAnsi="Times New Roman" w:cs="Times New Roman"/>
          <w:b/>
          <w:sz w:val="26"/>
          <w:szCs w:val="26"/>
          <w:lang w:val="nl-NL"/>
        </w:rPr>
        <w:t>Luật Việt</w:t>
      </w:r>
    </w:p>
    <w:p w:rsidR="00EB537A" w:rsidRPr="00121D72" w:rsidRDefault="00EB537A" w:rsidP="00914D04">
      <w:pPr>
        <w:spacing w:after="0" w:line="240" w:lineRule="auto"/>
        <w:ind w:right="-171"/>
        <w:jc w:val="center"/>
        <w:rPr>
          <w:rFonts w:ascii="Times New Roman" w:hAnsi="Times New Roman" w:cs="Times New Roman"/>
          <w:b/>
          <w:sz w:val="26"/>
          <w:szCs w:val="26"/>
          <w:lang w:val="nl-NL"/>
        </w:rPr>
      </w:pPr>
    </w:p>
    <w:p w:rsidR="00F20AC5" w:rsidRPr="00F12600" w:rsidRDefault="00F20AC5"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Người đăng ký tham gia đấu giá:...........................................................................................</w:t>
      </w:r>
    </w:p>
    <w:p w:rsidR="00F20AC5" w:rsidRPr="00F12600" w:rsidRDefault="00F20AC5"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Địa chỉ:...................................................................................................................................</w:t>
      </w:r>
    </w:p>
    <w:p w:rsidR="00F20AC5" w:rsidRPr="00F12600" w:rsidRDefault="008C1D1D"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CC</w:t>
      </w:r>
      <w:r w:rsidR="00F20AC5" w:rsidRPr="00F12600">
        <w:rPr>
          <w:rFonts w:ascii="Times New Roman" w:hAnsi="Times New Roman" w:cs="Times New Roman"/>
          <w:sz w:val="26"/>
          <w:szCs w:val="26"/>
          <w:lang w:val="nl-NL"/>
        </w:rPr>
        <w:t>/CCCD/Hộ chiếu:.....................................................................</w:t>
      </w:r>
      <w:r w:rsidR="00B82923" w:rsidRPr="00F12600">
        <w:rPr>
          <w:rFonts w:ascii="Times New Roman" w:hAnsi="Times New Roman" w:cs="Times New Roman"/>
          <w:sz w:val="26"/>
          <w:szCs w:val="26"/>
          <w:lang w:val="nl-NL"/>
        </w:rPr>
        <w:t>................................</w:t>
      </w:r>
      <w:r w:rsidR="00712927" w:rsidRPr="00F12600">
        <w:rPr>
          <w:rFonts w:ascii="Times New Roman" w:hAnsi="Times New Roman" w:cs="Times New Roman"/>
          <w:sz w:val="26"/>
          <w:szCs w:val="26"/>
          <w:lang w:val="nl-NL"/>
        </w:rPr>
        <w:t>.</w:t>
      </w:r>
    </w:p>
    <w:p w:rsidR="00712927" w:rsidRPr="00F12600" w:rsidRDefault="00712927"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Đại diện cho đơn vị:..............................................................................................................</w:t>
      </w:r>
    </w:p>
    <w:p w:rsidR="00F20AC5" w:rsidRPr="00F12600" w:rsidRDefault="00712927"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Địa chỉ: </w:t>
      </w:r>
      <w:r w:rsidR="00F20AC5" w:rsidRPr="00F12600">
        <w:rPr>
          <w:rFonts w:ascii="Times New Roman" w:hAnsi="Times New Roman" w:cs="Times New Roman"/>
          <w:sz w:val="26"/>
          <w:szCs w:val="26"/>
          <w:lang w:val="nl-NL"/>
        </w:rPr>
        <w:t>.................................................................................................................................</w:t>
      </w:r>
    </w:p>
    <w:p w:rsidR="00226BEE" w:rsidRPr="00F12600" w:rsidRDefault="00F20AC5"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Điện thoại.................................Fax......................................ĐTDĐ.......................................</w:t>
      </w:r>
    </w:p>
    <w:p w:rsidR="00AF2C1C" w:rsidRPr="00AF2C1C" w:rsidRDefault="00F20AC5" w:rsidP="00AF2C1C">
      <w:pPr>
        <w:tabs>
          <w:tab w:val="left" w:pos="6804"/>
        </w:tabs>
        <w:spacing w:line="240" w:lineRule="auto"/>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 xml:space="preserve">Sau khi nghiên cứu quy chế </w:t>
      </w:r>
      <w:r w:rsidR="00816AA2" w:rsidRPr="004D4AE0">
        <w:rPr>
          <w:rFonts w:ascii="Times New Roman" w:hAnsi="Times New Roman" w:cs="Times New Roman"/>
          <w:sz w:val="26"/>
          <w:szCs w:val="26"/>
          <w:lang w:val="nl-NL"/>
        </w:rPr>
        <w:t xml:space="preserve">cuộc </w:t>
      </w:r>
      <w:r w:rsidRPr="004D4AE0">
        <w:rPr>
          <w:rFonts w:ascii="Times New Roman" w:hAnsi="Times New Roman" w:cs="Times New Roman"/>
          <w:sz w:val="26"/>
          <w:szCs w:val="26"/>
          <w:lang w:val="nl-NL"/>
        </w:rPr>
        <w:t xml:space="preserve">đấu giá của Công ty Đấu giá hợp danh </w:t>
      </w:r>
      <w:r w:rsidR="000B6EFE" w:rsidRPr="004D4AE0">
        <w:rPr>
          <w:rFonts w:ascii="Times New Roman" w:hAnsi="Times New Roman" w:cs="Times New Roman"/>
          <w:sz w:val="26"/>
          <w:szCs w:val="26"/>
          <w:lang w:val="nl-NL"/>
        </w:rPr>
        <w:t>Luật Việt</w:t>
      </w:r>
      <w:r w:rsidR="00523BCC" w:rsidRPr="004D4AE0">
        <w:rPr>
          <w:rFonts w:ascii="Times New Roman" w:hAnsi="Times New Roman" w:cs="Times New Roman"/>
          <w:sz w:val="26"/>
          <w:szCs w:val="26"/>
          <w:lang w:val="nl-NL"/>
        </w:rPr>
        <w:t>, t</w:t>
      </w:r>
      <w:r w:rsidRPr="004D4AE0">
        <w:rPr>
          <w:rFonts w:ascii="Times New Roman" w:hAnsi="Times New Roman" w:cs="Times New Roman"/>
          <w:sz w:val="26"/>
          <w:szCs w:val="26"/>
          <w:lang w:val="nl-NL"/>
        </w:rPr>
        <w:t xml:space="preserve">ôi xin đăng ký tham gia đấu </w:t>
      </w:r>
      <w:r w:rsidR="00523BCC" w:rsidRPr="004D4AE0">
        <w:rPr>
          <w:rFonts w:ascii="Times New Roman" w:hAnsi="Times New Roman" w:cs="Times New Roman"/>
          <w:sz w:val="26"/>
          <w:szCs w:val="26"/>
          <w:lang w:val="nl-NL"/>
        </w:rPr>
        <w:t>giá</w:t>
      </w:r>
      <w:r w:rsidR="00177EFC" w:rsidRPr="004D4AE0">
        <w:rPr>
          <w:rFonts w:ascii="Times New Roman" w:hAnsi="Times New Roman" w:cs="Times New Roman"/>
          <w:sz w:val="26"/>
          <w:szCs w:val="26"/>
          <w:lang w:val="nl-NL"/>
        </w:rPr>
        <w:t xml:space="preserve"> tài sản là</w:t>
      </w:r>
      <w:r w:rsidR="00523BCC" w:rsidRPr="004D4AE0">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Quyền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sử</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dụng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đất</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và</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tài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sản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gắn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liền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với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đất</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của</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thửa</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đất</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số</w:t>
      </w:r>
      <w:proofErr w:type="spellEnd"/>
      <w:r w:rsidR="00AF2C1C" w:rsidRPr="00AF2C1C">
        <w:rPr>
          <w:rFonts w:ascii="Times New Roman" w:hAnsi="Times New Roman" w:cs="Times New Roman"/>
          <w:sz w:val="26"/>
          <w:szCs w:val="26"/>
          <w:lang w:val="nl-NL"/>
        </w:rPr>
        <w:t xml:space="preserve"> 15, </w:t>
      </w:r>
      <w:proofErr w:type="spellStart"/>
      <w:r w:rsidR="00AF2C1C" w:rsidRPr="00AF2C1C">
        <w:rPr>
          <w:rFonts w:ascii="Times New Roman" w:hAnsi="Times New Roman" w:cs="Times New Roman"/>
          <w:sz w:val="26"/>
          <w:szCs w:val="26"/>
          <w:lang w:val="nl-NL"/>
        </w:rPr>
        <w:t>tờ</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bản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đồ</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Cụm</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ký</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hiệu</w:t>
      </w:r>
      <w:proofErr w:type="spellEnd"/>
      <w:r w:rsidR="00AF2C1C" w:rsidRPr="00AF2C1C">
        <w:rPr>
          <w:rFonts w:ascii="Times New Roman" w:hAnsi="Times New Roman" w:cs="Times New Roman"/>
          <w:sz w:val="26"/>
          <w:szCs w:val="26"/>
          <w:lang w:val="nl-NL"/>
        </w:rPr>
        <w:t xml:space="preserve"> G2-21 </w:t>
      </w:r>
      <w:proofErr w:type="spellStart"/>
      <w:r w:rsidR="00AF2C1C" w:rsidRPr="00AF2C1C">
        <w:rPr>
          <w:rFonts w:ascii="Times New Roman" w:hAnsi="Times New Roman" w:cs="Times New Roman"/>
          <w:sz w:val="26"/>
          <w:szCs w:val="26"/>
          <w:lang w:val="nl-NL"/>
        </w:rPr>
        <w:t>diện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tích</w:t>
      </w:r>
      <w:proofErr w:type="spellEnd"/>
      <w:r w:rsidR="00AF2C1C" w:rsidRPr="00AF2C1C">
        <w:rPr>
          <w:rFonts w:ascii="Times New Roman" w:hAnsi="Times New Roman" w:cs="Times New Roman"/>
          <w:sz w:val="26"/>
          <w:szCs w:val="26"/>
          <w:lang w:val="nl-NL"/>
        </w:rPr>
        <w:t xml:space="preserve"> 307,37 m2; </w:t>
      </w:r>
      <w:proofErr w:type="spellStart"/>
      <w:r w:rsidR="00AF2C1C" w:rsidRPr="00AF2C1C">
        <w:rPr>
          <w:rFonts w:ascii="Times New Roman" w:hAnsi="Times New Roman" w:cs="Times New Roman"/>
          <w:sz w:val="26"/>
          <w:szCs w:val="26"/>
          <w:lang w:val="nl-NL"/>
        </w:rPr>
        <w:t>mục</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đích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sử</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dụng</w:t>
      </w:r>
      <w:proofErr w:type="spellEnd"/>
      <w:r w:rsidR="00AF2C1C" w:rsidRPr="00AF2C1C">
        <w:rPr>
          <w:rFonts w:ascii="Times New Roman" w:hAnsi="Times New Roman" w:cs="Times New Roman"/>
          <w:sz w:val="26"/>
          <w:szCs w:val="26"/>
          <w:lang w:val="nl-NL"/>
        </w:rPr>
        <w:t xml:space="preserve">: 307,37 m2 </w:t>
      </w:r>
      <w:proofErr w:type="spellStart"/>
      <w:r w:rsidR="00AF2C1C" w:rsidRPr="00AF2C1C">
        <w:rPr>
          <w:rFonts w:ascii="Times New Roman" w:hAnsi="Times New Roman" w:cs="Times New Roman"/>
          <w:sz w:val="26"/>
          <w:szCs w:val="26"/>
          <w:lang w:val="nl-NL"/>
        </w:rPr>
        <w:t>đất</w:t>
      </w:r>
      <w:proofErr w:type="spellEnd"/>
      <w:r w:rsidR="00AF2C1C" w:rsidRPr="00AF2C1C">
        <w:rPr>
          <w:rFonts w:ascii="Times New Roman" w:hAnsi="Times New Roman" w:cs="Times New Roman"/>
          <w:sz w:val="26"/>
          <w:szCs w:val="26"/>
          <w:lang w:val="nl-NL"/>
        </w:rPr>
        <w:t xml:space="preserve"> ODT, </w:t>
      </w:r>
      <w:proofErr w:type="spellStart"/>
      <w:r w:rsidR="00AF2C1C" w:rsidRPr="00AF2C1C">
        <w:rPr>
          <w:rFonts w:ascii="Times New Roman" w:hAnsi="Times New Roman" w:cs="Times New Roman"/>
          <w:sz w:val="26"/>
          <w:szCs w:val="26"/>
          <w:lang w:val="nl-NL"/>
        </w:rPr>
        <w:t>địa</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chỉ</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thửa</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đất</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tại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khu</w:t>
      </w:r>
      <w:proofErr w:type="spellEnd"/>
      <w:r w:rsidR="00AF2C1C" w:rsidRPr="00AF2C1C">
        <w:rPr>
          <w:rFonts w:ascii="Times New Roman" w:hAnsi="Times New Roman" w:cs="Times New Roman"/>
          <w:sz w:val="26"/>
          <w:szCs w:val="26"/>
          <w:lang w:val="nl-NL"/>
        </w:rPr>
        <w:t xml:space="preserve"> TĐC </w:t>
      </w:r>
      <w:proofErr w:type="spellStart"/>
      <w:r w:rsidR="00AF2C1C" w:rsidRPr="00AF2C1C">
        <w:rPr>
          <w:rFonts w:ascii="Times New Roman" w:hAnsi="Times New Roman" w:cs="Times New Roman"/>
          <w:sz w:val="26"/>
          <w:szCs w:val="26"/>
          <w:lang w:val="nl-NL"/>
        </w:rPr>
        <w:t>phường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Tân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Phú</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thành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phố</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Đồng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Xoài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tỉnh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Bình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Phước</w:t>
      </w:r>
      <w:proofErr w:type="spellEnd"/>
      <w:r w:rsidR="00AF2C1C" w:rsidRPr="00AF2C1C">
        <w:rPr>
          <w:rFonts w:ascii="Times New Roman" w:hAnsi="Times New Roman" w:cs="Times New Roman"/>
          <w:sz w:val="26"/>
          <w:szCs w:val="26"/>
          <w:lang w:val="nl-NL"/>
        </w:rPr>
        <w:t xml:space="preserve"> (nay </w:t>
      </w:r>
      <w:proofErr w:type="spellStart"/>
      <w:r w:rsidR="00AF2C1C" w:rsidRPr="00AF2C1C">
        <w:rPr>
          <w:rFonts w:ascii="Times New Roman" w:hAnsi="Times New Roman" w:cs="Times New Roman"/>
          <w:sz w:val="26"/>
          <w:szCs w:val="26"/>
          <w:lang w:val="nl-NL"/>
        </w:rPr>
        <w:t>là</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khu</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phố</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Phú</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Tân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phường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Bình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Phước</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thành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phố</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Đồng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Nai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Đất</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có</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giấy</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chứng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nhận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quyền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sử</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dụng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đất</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số</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sổ</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phát</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hành</w:t>
      </w:r>
      <w:proofErr w:type="spellEnd"/>
      <w:r w:rsidR="00AF2C1C" w:rsidRPr="00AF2C1C">
        <w:rPr>
          <w:rFonts w:ascii="Times New Roman" w:hAnsi="Times New Roman" w:cs="Times New Roman"/>
          <w:sz w:val="26"/>
          <w:szCs w:val="26"/>
          <w:lang w:val="nl-NL"/>
        </w:rPr>
        <w:t xml:space="preserve"> BH 673288; </w:t>
      </w:r>
      <w:proofErr w:type="spellStart"/>
      <w:r w:rsidR="00AF2C1C" w:rsidRPr="00AF2C1C">
        <w:rPr>
          <w:rFonts w:ascii="Times New Roman" w:hAnsi="Times New Roman" w:cs="Times New Roman"/>
          <w:sz w:val="26"/>
          <w:szCs w:val="26"/>
          <w:lang w:val="nl-NL"/>
        </w:rPr>
        <w:t>số</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vào</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sổ</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cấp</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giấy</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chứng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nhận</w:t>
      </w:r>
      <w:proofErr w:type="spellEnd"/>
      <w:r w:rsidR="00AF2C1C" w:rsidRPr="00AF2C1C">
        <w:rPr>
          <w:rFonts w:ascii="Times New Roman" w:hAnsi="Times New Roman" w:cs="Times New Roman"/>
          <w:sz w:val="26"/>
          <w:szCs w:val="26"/>
          <w:lang w:val="nl-NL"/>
        </w:rPr>
        <w:t xml:space="preserve"> CH 7623/QSDĐ/</w:t>
      </w:r>
      <w:bookmarkStart w:id="0" w:name="_GoBack"/>
      <w:bookmarkEnd w:id="0"/>
      <w:r w:rsidR="00AF2C1C" w:rsidRPr="00AF2C1C">
        <w:rPr>
          <w:rFonts w:ascii="Times New Roman" w:hAnsi="Times New Roman" w:cs="Times New Roman"/>
          <w:sz w:val="26"/>
          <w:szCs w:val="26"/>
          <w:lang w:val="nl-NL"/>
        </w:rPr>
        <w:t xml:space="preserve">878/QĐUB, do </w:t>
      </w:r>
      <w:proofErr w:type="spellStart"/>
      <w:r w:rsidR="00AF2C1C" w:rsidRPr="00AF2C1C">
        <w:rPr>
          <w:rFonts w:ascii="Times New Roman" w:hAnsi="Times New Roman" w:cs="Times New Roman"/>
          <w:sz w:val="26"/>
          <w:szCs w:val="26"/>
          <w:lang w:val="nl-NL"/>
        </w:rPr>
        <w:t>Uỷ</w:t>
      </w:r>
      <w:proofErr w:type="spellEnd"/>
      <w:r w:rsidR="00AF2C1C" w:rsidRPr="00AF2C1C">
        <w:rPr>
          <w:rFonts w:ascii="Times New Roman" w:hAnsi="Times New Roman" w:cs="Times New Roman"/>
          <w:sz w:val="26"/>
          <w:szCs w:val="26"/>
          <w:lang w:val="nl-NL"/>
        </w:rPr>
        <w:t xml:space="preserve"> ban </w:t>
      </w:r>
      <w:proofErr w:type="spellStart"/>
      <w:r w:rsidR="00AF2C1C" w:rsidRPr="00AF2C1C">
        <w:rPr>
          <w:rFonts w:ascii="Times New Roman" w:hAnsi="Times New Roman" w:cs="Times New Roman"/>
          <w:sz w:val="26"/>
          <w:szCs w:val="26"/>
          <w:lang w:val="nl-NL"/>
        </w:rPr>
        <w:t>nhân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dân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thị</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xã</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Đồng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Xoài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cấp</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ngày</w:t>
      </w:r>
      <w:proofErr w:type="spellEnd"/>
      <w:r w:rsidR="00AF2C1C" w:rsidRPr="00AF2C1C">
        <w:rPr>
          <w:rFonts w:ascii="Times New Roman" w:hAnsi="Times New Roman" w:cs="Times New Roman"/>
          <w:sz w:val="26"/>
          <w:szCs w:val="26"/>
          <w:lang w:val="nl-NL"/>
        </w:rPr>
        <w:t xml:space="preserve"> 06/4/2012 </w:t>
      </w:r>
      <w:proofErr w:type="spellStart"/>
      <w:r w:rsidR="00AF2C1C" w:rsidRPr="00AF2C1C">
        <w:rPr>
          <w:rFonts w:ascii="Times New Roman" w:hAnsi="Times New Roman" w:cs="Times New Roman"/>
          <w:sz w:val="26"/>
          <w:szCs w:val="26"/>
          <w:lang w:val="nl-NL"/>
        </w:rPr>
        <w:t>cho</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hộ</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ông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Nguyễn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Hữu</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Nghĩa</w:t>
      </w:r>
      <w:proofErr w:type="spellEnd"/>
      <w:r w:rsidR="00AF2C1C" w:rsidRPr="00AF2C1C">
        <w:rPr>
          <w:rFonts w:ascii="Times New Roman" w:hAnsi="Times New Roman" w:cs="Times New Roman"/>
          <w:sz w:val="26"/>
          <w:szCs w:val="26"/>
          <w:lang w:val="nl-NL"/>
        </w:rPr>
        <w:t xml:space="preserve">. Theo </w:t>
      </w:r>
      <w:proofErr w:type="spellStart"/>
      <w:r w:rsidR="00AF2C1C" w:rsidRPr="00AF2C1C">
        <w:rPr>
          <w:rFonts w:ascii="Times New Roman" w:hAnsi="Times New Roman" w:cs="Times New Roman"/>
          <w:sz w:val="26"/>
          <w:szCs w:val="26"/>
          <w:lang w:val="nl-NL"/>
        </w:rPr>
        <w:t>trích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lục</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bản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đồ</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địa</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chính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ngày</w:t>
      </w:r>
      <w:proofErr w:type="spellEnd"/>
      <w:r w:rsidR="00AF2C1C" w:rsidRPr="00AF2C1C">
        <w:rPr>
          <w:rFonts w:ascii="Times New Roman" w:hAnsi="Times New Roman" w:cs="Times New Roman"/>
          <w:sz w:val="26"/>
          <w:szCs w:val="26"/>
          <w:lang w:val="nl-NL"/>
        </w:rPr>
        <w:t xml:space="preserve"> 20 </w:t>
      </w:r>
      <w:proofErr w:type="spellStart"/>
      <w:r w:rsidR="00AF2C1C" w:rsidRPr="00AF2C1C">
        <w:rPr>
          <w:rFonts w:ascii="Times New Roman" w:hAnsi="Times New Roman" w:cs="Times New Roman"/>
          <w:sz w:val="26"/>
          <w:szCs w:val="26"/>
          <w:lang w:val="nl-NL"/>
        </w:rPr>
        <w:t>tháng</w:t>
      </w:r>
      <w:proofErr w:type="spellEnd"/>
      <w:r w:rsidR="00AF2C1C" w:rsidRPr="00AF2C1C">
        <w:rPr>
          <w:rFonts w:ascii="Times New Roman" w:hAnsi="Times New Roman" w:cs="Times New Roman"/>
          <w:sz w:val="26"/>
          <w:szCs w:val="26"/>
          <w:lang w:val="nl-NL"/>
        </w:rPr>
        <w:t xml:space="preserve"> 01 </w:t>
      </w:r>
      <w:proofErr w:type="spellStart"/>
      <w:r w:rsidR="00AF2C1C" w:rsidRPr="00AF2C1C">
        <w:rPr>
          <w:rFonts w:ascii="Times New Roman" w:hAnsi="Times New Roman" w:cs="Times New Roman"/>
          <w:sz w:val="26"/>
          <w:szCs w:val="26"/>
          <w:lang w:val="nl-NL"/>
        </w:rPr>
        <w:t>năm</w:t>
      </w:r>
      <w:proofErr w:type="spellEnd"/>
      <w:r w:rsidR="00AF2C1C" w:rsidRPr="00AF2C1C">
        <w:rPr>
          <w:rFonts w:ascii="Times New Roman" w:hAnsi="Times New Roman" w:cs="Times New Roman"/>
          <w:sz w:val="26"/>
          <w:szCs w:val="26"/>
          <w:lang w:val="nl-NL"/>
        </w:rPr>
        <w:t xml:space="preserve"> 2026 </w:t>
      </w:r>
      <w:proofErr w:type="spellStart"/>
      <w:r w:rsidR="00AF2C1C" w:rsidRPr="00AF2C1C">
        <w:rPr>
          <w:rFonts w:ascii="Times New Roman" w:hAnsi="Times New Roman" w:cs="Times New Roman"/>
          <w:sz w:val="26"/>
          <w:szCs w:val="26"/>
          <w:lang w:val="nl-NL"/>
        </w:rPr>
        <w:t>của</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Văn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phòng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đăng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ký</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đất</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đai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tỉnh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Đồng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Nai</w:t>
      </w:r>
      <w:proofErr w:type="spellEnd"/>
      <w:r w:rsidR="00AF2C1C" w:rsidRPr="00AF2C1C">
        <w:rPr>
          <w:rFonts w:ascii="Times New Roman" w:hAnsi="Times New Roman" w:cs="Times New Roman"/>
          <w:sz w:val="26"/>
          <w:szCs w:val="26"/>
          <w:lang w:val="nl-NL"/>
        </w:rPr>
        <w:t xml:space="preserve"> – Chi </w:t>
      </w:r>
      <w:proofErr w:type="spellStart"/>
      <w:r w:rsidR="00AF2C1C" w:rsidRPr="00AF2C1C">
        <w:rPr>
          <w:rFonts w:ascii="Times New Roman" w:hAnsi="Times New Roman" w:cs="Times New Roman"/>
          <w:sz w:val="26"/>
          <w:szCs w:val="26"/>
          <w:lang w:val="nl-NL"/>
        </w:rPr>
        <w:t>nhánh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Đồng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Xoài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thuộc</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thửa</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đất</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số</w:t>
      </w:r>
      <w:proofErr w:type="spellEnd"/>
      <w:r w:rsidR="00AF2C1C" w:rsidRPr="00AF2C1C">
        <w:rPr>
          <w:rFonts w:ascii="Times New Roman" w:hAnsi="Times New Roman" w:cs="Times New Roman"/>
          <w:sz w:val="26"/>
          <w:szCs w:val="26"/>
          <w:lang w:val="nl-NL"/>
        </w:rPr>
        <w:t xml:space="preserve"> 194, </w:t>
      </w:r>
      <w:proofErr w:type="spellStart"/>
      <w:r w:rsidR="00AF2C1C" w:rsidRPr="00AF2C1C">
        <w:rPr>
          <w:rFonts w:ascii="Times New Roman" w:hAnsi="Times New Roman" w:cs="Times New Roman"/>
          <w:sz w:val="26"/>
          <w:szCs w:val="26"/>
          <w:lang w:val="nl-NL"/>
        </w:rPr>
        <w:t>tờ</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bản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đồ</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số</w:t>
      </w:r>
      <w:proofErr w:type="spellEnd"/>
      <w:r w:rsidR="00AF2C1C" w:rsidRPr="00AF2C1C">
        <w:rPr>
          <w:rFonts w:ascii="Times New Roman" w:hAnsi="Times New Roman" w:cs="Times New Roman"/>
          <w:sz w:val="26"/>
          <w:szCs w:val="26"/>
          <w:lang w:val="nl-NL"/>
        </w:rPr>
        <w:t xml:space="preserve"> 27, </w:t>
      </w:r>
      <w:proofErr w:type="spellStart"/>
      <w:r w:rsidR="00AF2C1C" w:rsidRPr="00AF2C1C">
        <w:rPr>
          <w:rFonts w:ascii="Times New Roman" w:hAnsi="Times New Roman" w:cs="Times New Roman"/>
          <w:sz w:val="26"/>
          <w:szCs w:val="26"/>
          <w:lang w:val="nl-NL"/>
        </w:rPr>
        <w:t>diện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tích</w:t>
      </w:r>
      <w:proofErr w:type="spellEnd"/>
      <w:r w:rsidR="00AF2C1C" w:rsidRPr="00AF2C1C">
        <w:rPr>
          <w:rFonts w:ascii="Times New Roman" w:hAnsi="Times New Roman" w:cs="Times New Roman"/>
          <w:sz w:val="26"/>
          <w:szCs w:val="26"/>
          <w:lang w:val="nl-NL"/>
        </w:rPr>
        <w:t xml:space="preserve"> 300,1 m2, </w:t>
      </w:r>
      <w:proofErr w:type="spellStart"/>
      <w:r w:rsidR="00AF2C1C" w:rsidRPr="00AF2C1C">
        <w:rPr>
          <w:rFonts w:ascii="Times New Roman" w:hAnsi="Times New Roman" w:cs="Times New Roman"/>
          <w:sz w:val="26"/>
          <w:szCs w:val="26"/>
          <w:lang w:val="nl-NL"/>
        </w:rPr>
        <w:t>diện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tích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giảm</w:t>
      </w:r>
      <w:proofErr w:type="spellEnd"/>
      <w:r w:rsidR="00AF2C1C" w:rsidRPr="00AF2C1C">
        <w:rPr>
          <w:rFonts w:ascii="Times New Roman" w:hAnsi="Times New Roman" w:cs="Times New Roman"/>
          <w:sz w:val="26"/>
          <w:szCs w:val="26"/>
          <w:lang w:val="nl-NL"/>
        </w:rPr>
        <w:t xml:space="preserve"> 7,27 m2 </w:t>
      </w:r>
      <w:proofErr w:type="spellStart"/>
      <w:r w:rsidR="00AF2C1C" w:rsidRPr="00AF2C1C">
        <w:rPr>
          <w:rFonts w:ascii="Times New Roman" w:hAnsi="Times New Roman" w:cs="Times New Roman"/>
          <w:sz w:val="26"/>
          <w:szCs w:val="26"/>
          <w:lang w:val="nl-NL"/>
        </w:rPr>
        <w:t>theo</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kết</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quả</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đo</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đạc</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thành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lập</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bản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đồ</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địa</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chính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mới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được</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Sở</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Tài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nguyên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và</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Môi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trường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tỉnh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Bình</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Phước</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ký</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duyệt</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ngày</w:t>
      </w:r>
      <w:proofErr w:type="spellEnd"/>
      <w:r w:rsidR="00AF2C1C" w:rsidRPr="00AF2C1C">
        <w:rPr>
          <w:rFonts w:ascii="Times New Roman" w:hAnsi="Times New Roman" w:cs="Times New Roman"/>
          <w:sz w:val="26"/>
          <w:szCs w:val="26"/>
          <w:lang w:val="nl-NL"/>
        </w:rPr>
        <w:t xml:space="preserve"> 12/10/2020.</w:t>
      </w:r>
    </w:p>
    <w:p w:rsidR="00AF2C1C" w:rsidRPr="00AF2C1C" w:rsidRDefault="009A65CA" w:rsidP="00AF2C1C">
      <w:pPr>
        <w:tabs>
          <w:tab w:val="left" w:pos="6804"/>
        </w:tabs>
        <w:spacing w:line="240" w:lineRule="auto"/>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 xml:space="preserve">- </w:t>
      </w:r>
      <w:r w:rsidR="008C1D1D" w:rsidRPr="004D4AE0">
        <w:rPr>
          <w:rFonts w:ascii="Times New Roman" w:hAnsi="Times New Roman" w:cs="Times New Roman"/>
          <w:sz w:val="26"/>
          <w:szCs w:val="26"/>
          <w:lang w:val="nl-NL"/>
        </w:rPr>
        <w:t>G</w:t>
      </w:r>
      <w:r w:rsidR="000B6EFE" w:rsidRPr="004D4AE0">
        <w:rPr>
          <w:rFonts w:ascii="Times New Roman" w:hAnsi="Times New Roman" w:cs="Times New Roman"/>
          <w:sz w:val="26"/>
          <w:szCs w:val="26"/>
          <w:lang w:val="nl-NL"/>
        </w:rPr>
        <w:t xml:space="preserve">iá khởi điểm của tài sản: </w:t>
      </w:r>
      <w:r w:rsidR="00AF2C1C" w:rsidRPr="00AF2C1C">
        <w:rPr>
          <w:rFonts w:ascii="Times New Roman" w:hAnsi="Times New Roman" w:cs="Times New Roman"/>
          <w:sz w:val="26"/>
          <w:szCs w:val="26"/>
          <w:lang w:val="nl-NL"/>
        </w:rPr>
        <w:t xml:space="preserve">3.618.125.000 </w:t>
      </w:r>
      <w:proofErr w:type="spellStart"/>
      <w:r w:rsidR="00AF2C1C" w:rsidRPr="00AF2C1C">
        <w:rPr>
          <w:rFonts w:ascii="Times New Roman" w:hAnsi="Times New Roman" w:cs="Times New Roman"/>
          <w:sz w:val="26"/>
          <w:szCs w:val="26"/>
          <w:lang w:val="nl-NL"/>
        </w:rPr>
        <w:t>đồng</w:t>
      </w:r>
      <w:proofErr w:type="spellEnd"/>
      <w:r w:rsidR="00AF2C1C" w:rsidRPr="00AF2C1C">
        <w:rPr>
          <w:rFonts w:ascii="Times New Roman" w:hAnsi="Times New Roman" w:cs="Times New Roman"/>
          <w:sz w:val="26"/>
          <w:szCs w:val="26"/>
          <w:lang w:val="nl-NL"/>
        </w:rPr>
        <w:t xml:space="preserve"> (Ba </w:t>
      </w:r>
      <w:proofErr w:type="spellStart"/>
      <w:r w:rsidR="00AF2C1C" w:rsidRPr="00AF2C1C">
        <w:rPr>
          <w:rFonts w:ascii="Times New Roman" w:hAnsi="Times New Roman" w:cs="Times New Roman"/>
          <w:sz w:val="26"/>
          <w:szCs w:val="26"/>
          <w:lang w:val="nl-NL"/>
        </w:rPr>
        <w:t>tỷ</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sáu</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trăm</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mười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tám</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triệu</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một</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trăm</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hai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mươi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lăm</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nghìn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đồng</w:t>
      </w:r>
      <w:proofErr w:type="spellEnd"/>
      <w:r w:rsidR="00AF2C1C" w:rsidRPr="00AF2C1C">
        <w:rPr>
          <w:rFonts w:ascii="Times New Roman" w:hAnsi="Times New Roman" w:cs="Times New Roman"/>
          <w:sz w:val="26"/>
          <w:szCs w:val="26"/>
          <w:lang w:val="nl-NL"/>
        </w:rPr>
        <w:t>).</w:t>
      </w:r>
    </w:p>
    <w:p w:rsidR="00121D72" w:rsidRPr="004D4AE0" w:rsidRDefault="00CC1406" w:rsidP="00AF2C1C">
      <w:pPr>
        <w:tabs>
          <w:tab w:val="left" w:pos="6804"/>
        </w:tabs>
        <w:spacing w:line="240" w:lineRule="auto"/>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Giá bán</w:t>
      </w:r>
      <w:bookmarkStart w:id="1" w:name="_Hlk10192385"/>
      <w:r w:rsidRPr="004D4AE0">
        <w:rPr>
          <w:rFonts w:ascii="Times New Roman" w:hAnsi="Times New Roman" w:cs="Times New Roman"/>
          <w:sz w:val="26"/>
          <w:szCs w:val="26"/>
          <w:lang w:val="nl-NL"/>
        </w:rPr>
        <w:t xml:space="preserve"> chưa bao gồm các khoản thuế, phí, lệ phí liên quan đến việc chuyển quyền sở hữu, sử dụng tài sản theo quy định của pháp luật, lệ phí xóa thế chấp (nếu có), chi phí công chứng </w:t>
      </w:r>
      <w:bookmarkEnd w:id="1"/>
      <w:r w:rsidRPr="004D4AE0">
        <w:rPr>
          <w:rFonts w:ascii="Times New Roman" w:hAnsi="Times New Roman" w:cs="Times New Roman"/>
          <w:sz w:val="26"/>
          <w:szCs w:val="26"/>
          <w:lang w:val="nl-NL"/>
        </w:rPr>
        <w:t>do người trúng đấu giá chi trả. Thuế thu nhập cá nhân, lệ phí trước bạ do người có tài sản trích từ tiền bán tài sản để nộp.</w:t>
      </w:r>
    </w:p>
    <w:p w:rsidR="00F4746B" w:rsidRPr="004D4AE0" w:rsidRDefault="006C3882" w:rsidP="00AF2C1C">
      <w:pPr>
        <w:tabs>
          <w:tab w:val="left" w:pos="6804"/>
        </w:tabs>
        <w:spacing w:line="240" w:lineRule="auto"/>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 xml:space="preserve">- </w:t>
      </w:r>
      <w:r w:rsidR="00F4746B" w:rsidRPr="004D4AE0">
        <w:rPr>
          <w:rFonts w:ascii="Times New Roman" w:hAnsi="Times New Roman" w:cs="Times New Roman"/>
          <w:sz w:val="26"/>
          <w:szCs w:val="26"/>
          <w:lang w:val="nl-NL"/>
        </w:rPr>
        <w:t>Tiền đặt trước</w:t>
      </w:r>
      <w:r w:rsidR="007C40FE" w:rsidRPr="004D4AE0">
        <w:rPr>
          <w:rFonts w:ascii="Times New Roman" w:hAnsi="Times New Roman" w:cs="Times New Roman"/>
          <w:sz w:val="26"/>
          <w:szCs w:val="26"/>
          <w:lang w:val="nl-NL"/>
        </w:rPr>
        <w:t>:</w:t>
      </w:r>
      <w:r w:rsidR="00F4746B" w:rsidRPr="004D4AE0">
        <w:rPr>
          <w:rFonts w:ascii="Times New Roman" w:hAnsi="Times New Roman" w:cs="Times New Roman"/>
          <w:sz w:val="26"/>
          <w:szCs w:val="26"/>
          <w:lang w:val="nl-NL"/>
        </w:rPr>
        <w:t xml:space="preserve"> </w:t>
      </w:r>
      <w:r w:rsidR="00AF2C1C" w:rsidRPr="00AF2C1C">
        <w:rPr>
          <w:rFonts w:ascii="Times New Roman" w:hAnsi="Times New Roman" w:cs="Times New Roman"/>
          <w:sz w:val="26"/>
          <w:szCs w:val="26"/>
          <w:lang w:val="nl-NL"/>
        </w:rPr>
        <w:t xml:space="preserve">542.000.000 </w:t>
      </w:r>
      <w:proofErr w:type="spellStart"/>
      <w:r w:rsidR="00AF2C1C" w:rsidRPr="00AF2C1C">
        <w:rPr>
          <w:rFonts w:ascii="Times New Roman" w:hAnsi="Times New Roman" w:cs="Times New Roman"/>
          <w:sz w:val="26"/>
          <w:szCs w:val="26"/>
          <w:lang w:val="nl-NL"/>
        </w:rPr>
        <w:t>đồng</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Năm</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trăm</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bốn</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mươi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hai</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triệu</w:t>
      </w:r>
      <w:proofErr w:type="spellEnd"/>
      <w:r w:rsidR="00AF2C1C" w:rsidRPr="00AF2C1C">
        <w:rPr>
          <w:rFonts w:ascii="Times New Roman" w:hAnsi="Times New Roman" w:cs="Times New Roman"/>
          <w:sz w:val="26"/>
          <w:szCs w:val="26"/>
          <w:lang w:val="nl-NL"/>
        </w:rPr>
        <w:t xml:space="preserve"> </w:t>
      </w:r>
      <w:proofErr w:type="spellStart"/>
      <w:r w:rsidR="00AF2C1C" w:rsidRPr="00AF2C1C">
        <w:rPr>
          <w:rFonts w:ascii="Times New Roman" w:hAnsi="Times New Roman" w:cs="Times New Roman"/>
          <w:sz w:val="26"/>
          <w:szCs w:val="26"/>
          <w:lang w:val="nl-NL"/>
        </w:rPr>
        <w:t>đồng</w:t>
      </w:r>
      <w:proofErr w:type="spellEnd"/>
      <w:r w:rsidR="00AF2C1C" w:rsidRPr="00AF2C1C">
        <w:rPr>
          <w:rFonts w:ascii="Times New Roman" w:hAnsi="Times New Roman" w:cs="Times New Roman"/>
          <w:sz w:val="26"/>
          <w:szCs w:val="26"/>
          <w:lang w:val="nl-NL"/>
        </w:rPr>
        <w:t>).</w:t>
      </w:r>
    </w:p>
    <w:p w:rsidR="00F20AC5" w:rsidRPr="004D4AE0" w:rsidRDefault="00F20AC5" w:rsidP="00AF2C1C">
      <w:pPr>
        <w:tabs>
          <w:tab w:val="left" w:pos="6804"/>
        </w:tabs>
        <w:spacing w:line="240" w:lineRule="auto"/>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 Sau khi đấu giá xong (nếu không trúng đấu giá) đề nghị chuyển trả tiền đặt trước cho tôi bằng hình thức sau đây:</w:t>
      </w:r>
    </w:p>
    <w:p w:rsidR="00F20AC5" w:rsidRPr="00F12600" w:rsidRDefault="00F20AC5" w:rsidP="00121D72">
      <w:pPr>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sym w:font="Webdings" w:char="F031"/>
      </w:r>
      <w:r w:rsidRPr="00F12600">
        <w:rPr>
          <w:rFonts w:ascii="Times New Roman" w:hAnsi="Times New Roman" w:cs="Times New Roman"/>
          <w:sz w:val="26"/>
          <w:szCs w:val="26"/>
          <w:lang w:val="nl-NL"/>
        </w:rPr>
        <w:t xml:space="preserve"> Chuyển khoản vào tài khoản số: ....................................................................................</w:t>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Chủ tài khoản: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Mở tại ngân hàng: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ab/>
      </w:r>
    </w:p>
    <w:p w:rsidR="00D225B3" w:rsidRPr="00F12600" w:rsidRDefault="00D225B3" w:rsidP="00121D72">
      <w:pPr>
        <w:tabs>
          <w:tab w:val="left" w:pos="270"/>
        </w:tabs>
        <w:spacing w:after="0" w:line="240" w:lineRule="auto"/>
        <w:ind w:firstLine="567"/>
        <w:jc w:val="both"/>
        <w:rPr>
          <w:rFonts w:ascii="Times New Roman" w:hAnsi="Times New Roman" w:cs="Times New Roman"/>
          <w:b/>
          <w:i/>
          <w:color w:val="000000"/>
          <w:sz w:val="26"/>
          <w:szCs w:val="26"/>
        </w:rPr>
      </w:pPr>
    </w:p>
    <w:p w:rsidR="00F20AC5" w:rsidRPr="00F12600" w:rsidRDefault="00F20AC5" w:rsidP="00121D72">
      <w:pPr>
        <w:tabs>
          <w:tab w:val="left" w:pos="270"/>
        </w:tabs>
        <w:spacing w:after="0" w:line="240" w:lineRule="auto"/>
        <w:ind w:firstLine="567"/>
        <w:jc w:val="both"/>
        <w:rPr>
          <w:rFonts w:ascii="Times New Roman" w:hAnsi="Times New Roman" w:cs="Times New Roman"/>
          <w:b/>
          <w:i/>
          <w:color w:val="000000"/>
          <w:sz w:val="26"/>
          <w:szCs w:val="26"/>
        </w:rPr>
      </w:pPr>
      <w:proofErr w:type="spellStart"/>
      <w:r w:rsidRPr="00F12600">
        <w:rPr>
          <w:rFonts w:ascii="Times New Roman" w:hAnsi="Times New Roman" w:cs="Times New Roman"/>
          <w:b/>
          <w:i/>
          <w:color w:val="000000"/>
          <w:sz w:val="26"/>
          <w:szCs w:val="26"/>
        </w:rPr>
        <w:t>Tôi</w:t>
      </w:r>
      <w:proofErr w:type="spellEnd"/>
      <w:r w:rsidRPr="00F12600">
        <w:rPr>
          <w:rFonts w:ascii="Times New Roman" w:hAnsi="Times New Roman" w:cs="Times New Roman"/>
          <w:b/>
          <w:i/>
          <w:color w:val="000000"/>
          <w:sz w:val="26"/>
          <w:szCs w:val="26"/>
        </w:rPr>
        <w:t xml:space="preserve"> </w:t>
      </w:r>
      <w:proofErr w:type="spellStart"/>
      <w:r w:rsidRPr="00F12600">
        <w:rPr>
          <w:rFonts w:ascii="Times New Roman" w:hAnsi="Times New Roman" w:cs="Times New Roman"/>
          <w:b/>
          <w:i/>
          <w:color w:val="000000"/>
          <w:sz w:val="26"/>
          <w:szCs w:val="26"/>
        </w:rPr>
        <w:t>xin</w:t>
      </w:r>
      <w:proofErr w:type="spellEnd"/>
      <w:r w:rsidRPr="00F12600">
        <w:rPr>
          <w:rFonts w:ascii="Times New Roman" w:hAnsi="Times New Roman" w:cs="Times New Roman"/>
          <w:b/>
          <w:i/>
          <w:color w:val="000000"/>
          <w:sz w:val="26"/>
          <w:szCs w:val="26"/>
        </w:rPr>
        <w:t xml:space="preserve"> cam </w:t>
      </w:r>
      <w:proofErr w:type="spellStart"/>
      <w:r w:rsidRPr="00F12600">
        <w:rPr>
          <w:rFonts w:ascii="Times New Roman" w:hAnsi="Times New Roman" w:cs="Times New Roman"/>
          <w:b/>
          <w:i/>
          <w:color w:val="000000"/>
          <w:sz w:val="26"/>
          <w:szCs w:val="26"/>
        </w:rPr>
        <w:t>kết</w:t>
      </w:r>
      <w:proofErr w:type="spellEnd"/>
      <w:r w:rsidRPr="00F12600">
        <w:rPr>
          <w:rFonts w:ascii="Times New Roman" w:hAnsi="Times New Roman" w:cs="Times New Roman"/>
          <w:b/>
          <w:i/>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F12600">
        <w:rPr>
          <w:rFonts w:ascii="Times New Roman" w:hAnsi="Times New Roman" w:cs="Times New Roman"/>
          <w:color w:val="000000"/>
          <w:sz w:val="26"/>
          <w:szCs w:val="26"/>
        </w:rPr>
        <w:lastRenderedPageBreak/>
        <w:t xml:space="preserve">1. Cam </w:t>
      </w:r>
      <w:proofErr w:type="spellStart"/>
      <w:r w:rsidRPr="00F12600">
        <w:rPr>
          <w:rFonts w:ascii="Times New Roman" w:hAnsi="Times New Roman" w:cs="Times New Roman"/>
          <w:color w:val="000000"/>
          <w:sz w:val="26"/>
          <w:szCs w:val="26"/>
        </w:rPr>
        <w:t>kết</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đã</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xem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tài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sản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tham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khảo</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hồ</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nghiên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cứu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nội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chế</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đấu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giá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tại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của</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Công</w:t>
      </w:r>
      <w:proofErr w:type="spellEnd"/>
      <w:r w:rsidRPr="00F12600">
        <w:rPr>
          <w:rFonts w:ascii="Times New Roman" w:hAnsi="Times New Roman" w:cs="Times New Roman"/>
          <w:color w:val="000000"/>
          <w:sz w:val="26"/>
          <w:szCs w:val="26"/>
        </w:rPr>
        <w:t xml:space="preserve"> ty </w:t>
      </w:r>
      <w:proofErr w:type="spellStart"/>
      <w:r w:rsidRPr="00F12600">
        <w:rPr>
          <w:rFonts w:ascii="Times New Roman" w:hAnsi="Times New Roman" w:cs="Times New Roman"/>
          <w:color w:val="000000"/>
          <w:sz w:val="26"/>
          <w:szCs w:val="26"/>
        </w:rPr>
        <w:t>và</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tự</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nguyện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đăng</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mua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nêu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trên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và</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không</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có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bất</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khiếu</w:t>
      </w:r>
      <w:proofErr w:type="spellEnd"/>
      <w:r w:rsidR="008C1D1D">
        <w:rPr>
          <w:rFonts w:ascii="Times New Roman" w:hAnsi="Times New Roman" w:cs="Times New Roman"/>
          <w:color w:val="000000"/>
          <w:sz w:val="26"/>
          <w:szCs w:val="26"/>
        </w:rPr>
        <w:t xml:space="preserve"> </w:t>
      </w:r>
      <w:proofErr w:type="spellStart"/>
      <w:r w:rsidR="00041781">
        <w:rPr>
          <w:rFonts w:ascii="Times New Roman" w:hAnsi="Times New Roman" w:cs="Times New Roman"/>
          <w:color w:val="000000"/>
          <w:sz w:val="26"/>
          <w:szCs w:val="26"/>
        </w:rPr>
        <w:t>kiện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gì</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về</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sau</w:t>
      </w:r>
      <w:proofErr w:type="spellEnd"/>
      <w:r w:rsidRPr="00121D72">
        <w:rPr>
          <w:rFonts w:ascii="Times New Roman" w:hAnsi="Times New Roman" w:cs="Times New Roman"/>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2. Cam </w:t>
      </w:r>
      <w:proofErr w:type="spellStart"/>
      <w:r w:rsidRPr="00121D72">
        <w:rPr>
          <w:rFonts w:ascii="Times New Roman" w:hAnsi="Times New Roman" w:cs="Times New Roman"/>
          <w:color w:val="000000"/>
          <w:sz w:val="26"/>
          <w:szCs w:val="26"/>
        </w:rPr>
        <w:t>kết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thực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hiện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đúng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nội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chế</w:t>
      </w:r>
      <w:proofErr w:type="spellEnd"/>
      <w:r w:rsidRPr="00121D72">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cuộc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w:t>
      </w:r>
      <w:r w:rsidR="00963380">
        <w:rPr>
          <w:rFonts w:ascii="Times New Roman" w:hAnsi="Times New Roman" w:cs="Times New Roman"/>
          <w:color w:val="000000"/>
          <w:sz w:val="26"/>
          <w:szCs w:val="26"/>
        </w:rPr>
        <w:t>u</w:t>
      </w:r>
      <w:proofErr w:type="spellEnd"/>
      <w:r w:rsidR="00963380">
        <w:rPr>
          <w:rFonts w:ascii="Times New Roman" w:hAnsi="Times New Roman" w:cs="Times New Roman"/>
          <w:color w:val="000000"/>
          <w:sz w:val="26"/>
          <w:szCs w:val="26"/>
        </w:rPr>
        <w:t xml:space="preserve"> </w:t>
      </w:r>
      <w:proofErr w:type="spellStart"/>
      <w:r w:rsidR="00963380">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Công</w:t>
      </w:r>
      <w:proofErr w:type="spellEnd"/>
      <w:r w:rsidRPr="00121D72">
        <w:rPr>
          <w:rFonts w:ascii="Times New Roman" w:hAnsi="Times New Roman" w:cs="Times New Roman"/>
          <w:color w:val="000000"/>
          <w:sz w:val="26"/>
          <w:szCs w:val="26"/>
        </w:rPr>
        <w:t xml:space="preserve"> ty </w:t>
      </w:r>
      <w:proofErr w:type="spellStart"/>
      <w:r w:rsidRPr="00121D72">
        <w:rPr>
          <w:rFonts w:ascii="Times New Roman" w:hAnsi="Times New Roman" w:cs="Times New Roman"/>
          <w:color w:val="000000"/>
          <w:sz w:val="26"/>
          <w:szCs w:val="26"/>
        </w:rPr>
        <w:t>đã</w:t>
      </w:r>
      <w:proofErr w:type="spellEnd"/>
      <w:r w:rsidRPr="00121D72">
        <w:rPr>
          <w:rFonts w:ascii="Times New Roman" w:hAnsi="Times New Roman" w:cs="Times New Roman"/>
          <w:color w:val="000000"/>
          <w:sz w:val="26"/>
          <w:szCs w:val="26"/>
        </w:rPr>
        <w:t xml:space="preserve"> ban </w:t>
      </w:r>
      <w:proofErr w:type="spellStart"/>
      <w:r w:rsidRPr="00121D72">
        <w:rPr>
          <w:rFonts w:ascii="Times New Roman" w:hAnsi="Times New Roman" w:cs="Times New Roman"/>
          <w:color w:val="000000"/>
          <w:sz w:val="26"/>
          <w:szCs w:val="26"/>
        </w:rPr>
        <w:t>hành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và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các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định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pháp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luật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liên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quan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đến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bán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F20AC5"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3.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trường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hợp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được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đăng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tham</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proofErr w:type="gramStart"/>
      <w:r w:rsidRPr="00121D72">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theo</w:t>
      </w:r>
      <w:proofErr w:type="spellEnd"/>
      <w:proofErr w:type="gram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khoản</w:t>
      </w:r>
      <w:proofErr w:type="spellEnd"/>
      <w:r w:rsidR="00B623EA">
        <w:rPr>
          <w:rFonts w:ascii="Times New Roman" w:hAnsi="Times New Roman" w:cs="Times New Roman"/>
          <w:color w:val="000000"/>
          <w:sz w:val="26"/>
          <w:szCs w:val="26"/>
        </w:rPr>
        <w:t xml:space="preserve"> 4 </w:t>
      </w:r>
      <w:proofErr w:type="spellStart"/>
      <w:r w:rsidR="00B623EA">
        <w:rPr>
          <w:rFonts w:ascii="Times New Roman" w:hAnsi="Times New Roman" w:cs="Times New Roman"/>
          <w:color w:val="000000"/>
          <w:sz w:val="26"/>
          <w:szCs w:val="26"/>
        </w:rPr>
        <w:t>Điều</w:t>
      </w:r>
      <w:proofErr w:type="spellEnd"/>
      <w:r w:rsidR="00B623EA">
        <w:rPr>
          <w:rFonts w:ascii="Times New Roman" w:hAnsi="Times New Roman" w:cs="Times New Roman"/>
          <w:color w:val="000000"/>
          <w:sz w:val="26"/>
          <w:szCs w:val="26"/>
        </w:rPr>
        <w:t xml:space="preserve"> 38 </w:t>
      </w:r>
      <w:proofErr w:type="spellStart"/>
      <w:r w:rsidR="00B623EA">
        <w:rPr>
          <w:rFonts w:ascii="Times New Roman" w:hAnsi="Times New Roman" w:cs="Times New Roman"/>
          <w:color w:val="000000"/>
          <w:sz w:val="26"/>
          <w:szCs w:val="26"/>
        </w:rPr>
        <w:t>Luật</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Đấu</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tài</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B623EA"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proofErr w:type="spellStart"/>
      <w:r>
        <w:rPr>
          <w:rFonts w:ascii="Times New Roman" w:hAnsi="Times New Roman" w:cs="Times New Roman"/>
          <w:color w:val="000000"/>
          <w:sz w:val="26"/>
          <w:szCs w:val="26"/>
        </w:rPr>
        <w:t>Tôi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đồng</w:t>
      </w:r>
      <w:proofErr w:type="spellEnd"/>
      <w:r>
        <w:rPr>
          <w:rFonts w:ascii="Times New Roman" w:hAnsi="Times New Roman" w:cs="Times New Roman"/>
          <w:color w:val="000000"/>
          <w:sz w:val="26"/>
          <w:szCs w:val="26"/>
        </w:rPr>
        <w:t xml:space="preserve"> ý </w:t>
      </w:r>
      <w:proofErr w:type="spellStart"/>
      <w:r>
        <w:rPr>
          <w:rFonts w:ascii="Times New Roman" w:hAnsi="Times New Roman" w:cs="Times New Roman"/>
          <w:color w:val="000000"/>
          <w:sz w:val="26"/>
          <w:szCs w:val="26"/>
        </w:rPr>
        <w:t>mua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với</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ít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nhất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bằng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khởi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điểm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Pr>
          <w:rFonts w:ascii="Times New Roman" w:hAnsi="Times New Roman" w:cs="Times New Roman"/>
          <w:color w:val="000000"/>
          <w:sz w:val="26"/>
          <w:szCs w:val="26"/>
        </w:rPr>
        <w:t>.</w:t>
      </w:r>
    </w:p>
    <w:p w:rsidR="00F20AC5"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chịu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trách</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nhiệm</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bồi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thường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thiệt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hại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cho</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Quý</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Công</w:t>
      </w:r>
      <w:proofErr w:type="spellEnd"/>
      <w:r w:rsidR="00F20AC5" w:rsidRPr="00121D72">
        <w:rPr>
          <w:rFonts w:ascii="Times New Roman" w:hAnsi="Times New Roman" w:cs="Times New Roman"/>
          <w:color w:val="000000"/>
          <w:sz w:val="26"/>
          <w:szCs w:val="26"/>
        </w:rPr>
        <w:t xml:space="preserve"> ty </w:t>
      </w:r>
      <w:proofErr w:type="spellStart"/>
      <w:r w:rsidR="00F20AC5" w:rsidRPr="00121D72">
        <w:rPr>
          <w:rFonts w:ascii="Times New Roman" w:hAnsi="Times New Roman" w:cs="Times New Roman"/>
          <w:color w:val="000000"/>
          <w:sz w:val="26"/>
          <w:szCs w:val="26"/>
        </w:rPr>
        <w:t>những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gì</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phát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sinh</w:t>
      </w:r>
      <w:proofErr w:type="spellEnd"/>
      <w:r w:rsidR="00F20AC5" w:rsidRPr="00121D72">
        <w:rPr>
          <w:rFonts w:ascii="Times New Roman" w:hAnsi="Times New Roman" w:cs="Times New Roman"/>
          <w:color w:val="000000"/>
          <w:sz w:val="26"/>
          <w:szCs w:val="26"/>
        </w:rPr>
        <w:t xml:space="preserve"> do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gây</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ra</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nếu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có</w:t>
      </w:r>
      <w:proofErr w:type="spellEnd"/>
      <w:r w:rsidR="00F20AC5" w:rsidRPr="00121D72">
        <w:rPr>
          <w:rFonts w:ascii="Times New Roman" w:hAnsi="Times New Roman" w:cs="Times New Roman"/>
          <w:color w:val="000000"/>
          <w:sz w:val="26"/>
          <w:szCs w:val="26"/>
        </w:rPr>
        <w:t xml:space="preserve">).  </w:t>
      </w:r>
    </w:p>
    <w:p w:rsidR="00F20AC5" w:rsidRPr="00121D72" w:rsidRDefault="00824885" w:rsidP="00121D72">
      <w:pPr>
        <w:spacing w:after="0" w:line="240" w:lineRule="auto"/>
        <w:ind w:right="-171"/>
        <w:jc w:val="right"/>
        <w:rPr>
          <w:rFonts w:ascii="Times New Roman" w:hAnsi="Times New Roman"/>
          <w:i/>
          <w:sz w:val="26"/>
          <w:szCs w:val="26"/>
          <w:lang w:val="nl-NL"/>
        </w:rPr>
      </w:pPr>
      <w:r>
        <w:rPr>
          <w:rFonts w:ascii="Times New Roman" w:hAnsi="Times New Roman"/>
          <w:i/>
          <w:sz w:val="26"/>
          <w:szCs w:val="26"/>
          <w:lang w:val="nl-NL"/>
        </w:rPr>
        <w:t>Đồng Nai</w:t>
      </w:r>
      <w:r w:rsidR="0007535C">
        <w:rPr>
          <w:rFonts w:ascii="Times New Roman" w:hAnsi="Times New Roman"/>
          <w:i/>
          <w:sz w:val="26"/>
          <w:szCs w:val="26"/>
          <w:lang w:val="nl-NL"/>
        </w:rPr>
        <w:t>, ngày...... tháng......năm 20....</w:t>
      </w:r>
    </w:p>
    <w:p w:rsidR="00F20AC5" w:rsidRPr="00121D72" w:rsidRDefault="00F20AC5" w:rsidP="00121D72">
      <w:pPr>
        <w:spacing w:after="0" w:line="240" w:lineRule="auto"/>
        <w:ind w:right="-171"/>
        <w:jc w:val="center"/>
        <w:rPr>
          <w:rFonts w:ascii="Times New Roman" w:hAnsi="Times New Roman"/>
          <w:b/>
          <w:sz w:val="26"/>
          <w:szCs w:val="26"/>
          <w:lang w:val="nl-NL"/>
        </w:rPr>
      </w:pPr>
      <w:r w:rsidRPr="00121D72">
        <w:rPr>
          <w:rFonts w:ascii="Times New Roman" w:hAnsi="Times New Roman"/>
          <w:b/>
          <w:sz w:val="26"/>
          <w:szCs w:val="26"/>
          <w:lang w:val="nl-NL"/>
        </w:rPr>
        <w:t xml:space="preserve">                         </w:t>
      </w:r>
      <w:r w:rsidR="00D40300">
        <w:rPr>
          <w:rFonts w:ascii="Times New Roman" w:hAnsi="Times New Roman"/>
          <w:b/>
          <w:sz w:val="26"/>
          <w:szCs w:val="26"/>
          <w:lang w:val="nl-NL"/>
        </w:rPr>
        <w:t xml:space="preserve">      </w:t>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t xml:space="preserve">                 </w:t>
      </w:r>
      <w:r w:rsidRPr="00121D72">
        <w:rPr>
          <w:rFonts w:ascii="Times New Roman" w:hAnsi="Times New Roman"/>
          <w:b/>
          <w:sz w:val="26"/>
          <w:szCs w:val="26"/>
          <w:lang w:val="nl-NL"/>
        </w:rPr>
        <w:t xml:space="preserve">Người đăng ký </w:t>
      </w:r>
      <w:r w:rsidR="0096556C">
        <w:rPr>
          <w:rFonts w:ascii="Times New Roman" w:hAnsi="Times New Roman"/>
          <w:b/>
          <w:sz w:val="26"/>
          <w:szCs w:val="26"/>
          <w:lang w:val="nl-NL"/>
        </w:rPr>
        <w:t xml:space="preserve">tham gia </w:t>
      </w:r>
      <w:r w:rsidRPr="00121D72">
        <w:rPr>
          <w:rFonts w:ascii="Times New Roman" w:hAnsi="Times New Roman"/>
          <w:b/>
          <w:sz w:val="26"/>
          <w:szCs w:val="26"/>
          <w:lang w:val="nl-NL"/>
        </w:rPr>
        <w:t>đấu giá</w:t>
      </w:r>
    </w:p>
    <w:p w:rsidR="003E21DE" w:rsidRPr="00121D72" w:rsidRDefault="003E21DE" w:rsidP="00121D72">
      <w:pPr>
        <w:spacing w:after="0"/>
        <w:rPr>
          <w:sz w:val="26"/>
          <w:szCs w:val="26"/>
        </w:rPr>
      </w:pPr>
    </w:p>
    <w:sectPr w:rsidR="003E21DE" w:rsidRPr="00121D72" w:rsidSect="008F3298">
      <w:pgSz w:w="12240" w:h="15840"/>
      <w:pgMar w:top="90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C5"/>
    <w:rsid w:val="0001182E"/>
    <w:rsid w:val="00041781"/>
    <w:rsid w:val="00061FA2"/>
    <w:rsid w:val="0007535C"/>
    <w:rsid w:val="00097B59"/>
    <w:rsid w:val="000B6EFE"/>
    <w:rsid w:val="000E4D71"/>
    <w:rsid w:val="0010369B"/>
    <w:rsid w:val="001216AF"/>
    <w:rsid w:val="00121D72"/>
    <w:rsid w:val="00125C51"/>
    <w:rsid w:val="00177EFC"/>
    <w:rsid w:val="00201CE4"/>
    <w:rsid w:val="00207DA4"/>
    <w:rsid w:val="002111F1"/>
    <w:rsid w:val="00226BEE"/>
    <w:rsid w:val="00251F5D"/>
    <w:rsid w:val="00252854"/>
    <w:rsid w:val="002B43C9"/>
    <w:rsid w:val="003A0EEB"/>
    <w:rsid w:val="003E21DE"/>
    <w:rsid w:val="00405BA6"/>
    <w:rsid w:val="004457B7"/>
    <w:rsid w:val="00456861"/>
    <w:rsid w:val="00464459"/>
    <w:rsid w:val="004A272F"/>
    <w:rsid w:val="004D4AE0"/>
    <w:rsid w:val="0051773E"/>
    <w:rsid w:val="00523BCC"/>
    <w:rsid w:val="00532FA1"/>
    <w:rsid w:val="0054078E"/>
    <w:rsid w:val="00571E41"/>
    <w:rsid w:val="005A4829"/>
    <w:rsid w:val="00675A5D"/>
    <w:rsid w:val="006C3882"/>
    <w:rsid w:val="006E3F6B"/>
    <w:rsid w:val="007011BF"/>
    <w:rsid w:val="00712927"/>
    <w:rsid w:val="0075769A"/>
    <w:rsid w:val="007641C5"/>
    <w:rsid w:val="0078382D"/>
    <w:rsid w:val="007C40FE"/>
    <w:rsid w:val="00816AA2"/>
    <w:rsid w:val="00824885"/>
    <w:rsid w:val="00836226"/>
    <w:rsid w:val="00884C75"/>
    <w:rsid w:val="00886CC9"/>
    <w:rsid w:val="008C1D1D"/>
    <w:rsid w:val="008D484A"/>
    <w:rsid w:val="008E7B43"/>
    <w:rsid w:val="008F3298"/>
    <w:rsid w:val="008F5F8D"/>
    <w:rsid w:val="00914D04"/>
    <w:rsid w:val="00963380"/>
    <w:rsid w:val="0096556C"/>
    <w:rsid w:val="00977ACC"/>
    <w:rsid w:val="009810F5"/>
    <w:rsid w:val="009A5EBD"/>
    <w:rsid w:val="009A65CA"/>
    <w:rsid w:val="009F7F3F"/>
    <w:rsid w:val="00A3181B"/>
    <w:rsid w:val="00AB4DEA"/>
    <w:rsid w:val="00AF2C1C"/>
    <w:rsid w:val="00B16D75"/>
    <w:rsid w:val="00B40B59"/>
    <w:rsid w:val="00B57204"/>
    <w:rsid w:val="00B623EA"/>
    <w:rsid w:val="00B73228"/>
    <w:rsid w:val="00B82923"/>
    <w:rsid w:val="00BC34D5"/>
    <w:rsid w:val="00BE60F7"/>
    <w:rsid w:val="00C31EC9"/>
    <w:rsid w:val="00CB1A4D"/>
    <w:rsid w:val="00CC1406"/>
    <w:rsid w:val="00CF1150"/>
    <w:rsid w:val="00D10C42"/>
    <w:rsid w:val="00D225B3"/>
    <w:rsid w:val="00D40300"/>
    <w:rsid w:val="00DA1B54"/>
    <w:rsid w:val="00DB1D59"/>
    <w:rsid w:val="00E26F53"/>
    <w:rsid w:val="00E66717"/>
    <w:rsid w:val="00EB537A"/>
    <w:rsid w:val="00ED1C00"/>
    <w:rsid w:val="00F12600"/>
    <w:rsid w:val="00F20AC5"/>
    <w:rsid w:val="00F41CED"/>
    <w:rsid w:val="00F4746B"/>
    <w:rsid w:val="00FC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A963E-4396-4B2B-AFA7-A92C2EE2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20AC5"/>
    <w:pPr>
      <w:keepNext/>
      <w:spacing w:after="0" w:line="240" w:lineRule="auto"/>
      <w:outlineLvl w:val="0"/>
    </w:pPr>
    <w:rPr>
      <w:rFonts w:ascii="VNI-Times" w:eastAsia="Calibri" w:hAnsi="VNI-Times"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0AC5"/>
    <w:rPr>
      <w:rFonts w:ascii="VNI-Times" w:eastAsia="Calibri" w:hAnsi="VNI-Times" w:cs="Arial Unicode MS"/>
      <w:b/>
      <w:bCs/>
      <w:sz w:val="28"/>
      <w:szCs w:val="20"/>
    </w:rPr>
  </w:style>
  <w:style w:type="paragraph" w:styleId="ListParagraph">
    <w:name w:val="List Paragraph"/>
    <w:basedOn w:val="Normal"/>
    <w:uiPriority w:val="34"/>
    <w:qFormat/>
    <w:rsid w:val="00836226"/>
    <w:pPr>
      <w:ind w:left="720"/>
      <w:contextualSpacing/>
    </w:pPr>
  </w:style>
  <w:style w:type="paragraph" w:styleId="BalloonText">
    <w:name w:val="Balloon Text"/>
    <w:basedOn w:val="Normal"/>
    <w:link w:val="BalloonTextChar"/>
    <w:uiPriority w:val="99"/>
    <w:semiHidden/>
    <w:unhideWhenUsed/>
    <w:rsid w:val="0088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C9"/>
    <w:rPr>
      <w:rFonts w:ascii="Segoe UI" w:hAnsi="Segoe UI" w:cs="Segoe UI"/>
      <w:sz w:val="18"/>
      <w:szCs w:val="18"/>
    </w:rPr>
  </w:style>
  <w:style w:type="character" w:customStyle="1" w:styleId="fontstyle01">
    <w:name w:val="fontstyle01"/>
    <w:rsid w:val="00207DA4"/>
    <w:rPr>
      <w:rFonts w:ascii="TimesNewRoman" w:hAnsi="TimesNew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77</cp:revision>
  <cp:lastPrinted>2026-03-02T03:21:00Z</cp:lastPrinted>
  <dcterms:created xsi:type="dcterms:W3CDTF">2020-12-28T01:31:00Z</dcterms:created>
  <dcterms:modified xsi:type="dcterms:W3CDTF">2026-07-06T14:55:00Z</dcterms:modified>
</cp:coreProperties>
</file>